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D3CD9" w14:textId="77777777" w:rsidR="00A84E50" w:rsidRPr="00A84E50" w:rsidRDefault="00A84E50" w:rsidP="00A84E50">
      <w:pPr>
        <w:snapToGrid w:val="0"/>
        <w:spacing w:after="0" w:line="240" w:lineRule="auto"/>
        <w:rPr>
          <w:rFonts w:ascii="Times New Roman" w:hAnsi="Times New Roman" w:cs="Times New Roman"/>
          <w:bCs/>
          <w:sz w:val="36"/>
          <w:szCs w:val="36"/>
          <w:lang w:val="kk-KZ" w:eastAsia="ar-SA"/>
        </w:rPr>
      </w:pPr>
      <w:r w:rsidRPr="00A84E50">
        <w:rPr>
          <w:rFonts w:ascii="Times New Roman" w:hAnsi="Times New Roman" w:cs="Times New Roman"/>
          <w:sz w:val="36"/>
          <w:szCs w:val="36"/>
          <w:lang w:val="kk-KZ"/>
        </w:rPr>
        <w:t xml:space="preserve">4 практикалық сабақ. </w:t>
      </w:r>
      <w:r w:rsidRPr="00A84E50">
        <w:rPr>
          <w:rFonts w:ascii="Times New Roman" w:hAnsi="Times New Roman" w:cs="Times New Roman"/>
          <w:bCs/>
          <w:sz w:val="36"/>
          <w:szCs w:val="36"/>
          <w:lang w:val="kk-KZ"/>
        </w:rPr>
        <w:t>Тұлға және көшбасшылық. Когнитивті айырмашылықтар. Харизматикалық, трансакциялық және трансформативті көшбасшылық</w:t>
      </w:r>
    </w:p>
    <w:p w14:paraId="6E8E837E" w14:textId="77777777" w:rsidR="001632AF" w:rsidRDefault="001632AF">
      <w:pPr>
        <w:rPr>
          <w:lang w:val="kk-KZ"/>
        </w:rPr>
      </w:pPr>
    </w:p>
    <w:p w14:paraId="39436248" w14:textId="77777777" w:rsidR="003F7DC2" w:rsidRDefault="003F7DC2" w:rsidP="003F7DC2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Негізгі әдебиеттер</w:t>
      </w:r>
      <w:r>
        <w:rPr>
          <w:rFonts w:ascii="Times New Roman" w:hAnsi="Times New Roman" w:cs="Times New Roman"/>
          <w:b/>
          <w:bCs/>
          <w:sz w:val="32"/>
          <w:szCs w:val="32"/>
          <w:lang w:val="kk-KZ"/>
        </w:rPr>
        <w:t>:</w:t>
      </w:r>
    </w:p>
    <w:p w14:paraId="691E2B43" w14:textId="77777777" w:rsidR="003F7DC2" w:rsidRDefault="003F7DC2" w:rsidP="003F7DC2">
      <w:pPr>
        <w:tabs>
          <w:tab w:val="left" w:pos="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>1.</w:t>
      </w:r>
      <w:r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  <w:t xml:space="preserve"> Қасым-Жомарт Тоқаев "</w:t>
      </w:r>
      <w:r>
        <w:rPr>
          <w:rFonts w:ascii="Times New Roman" w:eastAsiaTheme="minorEastAsia" w:hAnsi="Times New Roman" w:cs="Times New Roman"/>
          <w:color w:val="000000" w:themeColor="text1"/>
          <w:kern w:val="0"/>
          <w:sz w:val="20"/>
          <w:szCs w:val="20"/>
          <w:lang w:val="kk-KZ" w:eastAsia="ru-RU"/>
          <w14:ligatures w14:val="none"/>
        </w:rPr>
        <w:t>Әділетті Қазақстанның экономикалық бағдары". -Астана, 2023 ж. 1 қыркұйек</w:t>
      </w:r>
    </w:p>
    <w:p w14:paraId="456E91A4" w14:textId="77777777" w:rsidR="003F7DC2" w:rsidRDefault="003F7DC2" w:rsidP="003F7DC2">
      <w:pPr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kern w:val="0"/>
          <w:sz w:val="20"/>
          <w:szCs w:val="20"/>
          <w:lang w:val="kk-KZ"/>
          <w14:ligatures w14:val="none"/>
        </w:rPr>
      </w:pPr>
      <w:r>
        <w:rPr>
          <w:rFonts w:ascii="Times New Roman" w:eastAsia="Calibri" w:hAnsi="Times New Roman" w:cs="Times New Roman"/>
          <w:color w:val="000000" w:themeColor="text1"/>
          <w:kern w:val="0"/>
          <w:sz w:val="20"/>
          <w:szCs w:val="20"/>
          <w:lang w:val="kk-KZ" w:eastAsia="ru-RU"/>
          <w14:ligatures w14:val="none"/>
        </w:rPr>
        <w:t>Қазақстан Республикасының Конститутциясы-Астана: Елорда, 2008-56 б.</w:t>
      </w:r>
    </w:p>
    <w:p w14:paraId="3DD6146C" w14:textId="77777777" w:rsidR="003F7DC2" w:rsidRDefault="003F7DC2" w:rsidP="003F7DC2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0"/>
          <w:szCs w:val="20"/>
          <w:u w:val="single"/>
          <w:lang w:val="kk-KZ"/>
          <w14:ligatures w14:val="none"/>
        </w:rPr>
      </w:pPr>
      <w:r>
        <w:rPr>
          <w:rFonts w:ascii="Times New Roman" w:eastAsiaTheme="minorEastAsia" w:hAnsi="Times New Roman" w:cs="Times New Roman"/>
          <w:color w:val="000000" w:themeColor="text1"/>
          <w:kern w:val="0"/>
          <w:sz w:val="20"/>
          <w:szCs w:val="20"/>
          <w:lang w:val="kk-KZ" w:eastAsia="ru-RU"/>
          <w14:ligatures w14:val="none"/>
        </w:rPr>
        <w:t xml:space="preserve">Қазақстан Республикасын индустриялық-инновациялық дамытудың 2020 – 2025 жылдарға арналған тұжырымдамасы. </w:t>
      </w:r>
      <w:r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0"/>
          <w:szCs w:val="20"/>
          <w:lang w:val="kk-KZ" w:eastAsia="kk-KZ"/>
          <w14:ligatures w14:val="none"/>
        </w:rPr>
        <w:t xml:space="preserve">Қазақстан Республикасы Үкіметінің 2018 жылғы 20 желтоқсандағы № 846 қаулысы. </w:t>
      </w:r>
      <w:r>
        <w:fldChar w:fldCharType="begin"/>
      </w:r>
      <w:r>
        <w:instrText>HYPERLINK "http://www.adilet.zan.kz"</w:instrText>
      </w:r>
      <w:r>
        <w:fldChar w:fldCharType="separate"/>
      </w:r>
      <w:r>
        <w:rPr>
          <w:rStyle w:val="a3"/>
          <w:rFonts w:ascii="Times New Roman" w:eastAsia="Times New Roman" w:hAnsi="Times New Roman" w:cs="Times New Roman"/>
          <w:color w:val="000000" w:themeColor="text1"/>
          <w:spacing w:val="2"/>
          <w:kern w:val="0"/>
          <w:sz w:val="20"/>
          <w:szCs w:val="20"/>
          <w:lang w:val="kk-KZ" w:eastAsia="kk-KZ"/>
          <w14:ligatures w14:val="none"/>
        </w:rPr>
        <w:t>www.adilet.zan.kz</w:t>
      </w:r>
      <w:r>
        <w:fldChar w:fldCharType="end"/>
      </w:r>
    </w:p>
    <w:p w14:paraId="58DA56E3" w14:textId="77777777" w:rsidR="003F7DC2" w:rsidRDefault="003F7DC2" w:rsidP="003F7DC2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kern w:val="0"/>
          <w:sz w:val="20"/>
          <w:szCs w:val="20"/>
          <w:u w:val="single"/>
          <w:lang w:val="kk-KZ"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0"/>
          <w:szCs w:val="20"/>
          <w:lang w:val="kk-KZ" w:eastAsia="kk-KZ"/>
          <w14:ligatures w14:val="none"/>
        </w:rPr>
        <w:t>Қазақстан Республикасының тұрақты дамуының 2007-2024 жж. арналған тұжырымдамасы</w:t>
      </w:r>
      <w:r>
        <w:rPr>
          <w:rFonts w:ascii="Times New Roman" w:eastAsiaTheme="minorEastAsia" w:hAnsi="Times New Roman" w:cs="Times New Roman"/>
          <w:color w:val="000000" w:themeColor="text1"/>
          <w:kern w:val="0"/>
          <w:sz w:val="20"/>
          <w:szCs w:val="20"/>
          <w:lang w:val="kk-KZ" w:eastAsia="ru-RU"/>
          <w14:ligatures w14:val="none"/>
        </w:rPr>
        <w:t>//</w:t>
      </w:r>
      <w:r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0"/>
          <w:szCs w:val="20"/>
          <w:lang w:val="kk-KZ" w:eastAsia="kk-KZ"/>
          <w14:ligatures w14:val="none"/>
        </w:rPr>
        <w:t>Қазақстан Республикасы Үкіметінің 2018 жылғы 14 қараша № 216 Жарлығы</w:t>
      </w:r>
    </w:p>
    <w:p w14:paraId="4B4432A2" w14:textId="77777777" w:rsidR="003F7DC2" w:rsidRDefault="003F7DC2" w:rsidP="003F7DC2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  <w:t>Қазақстан Республикасы мемлекеттік қызметшінің әдептілік нормаларын  және мінез-құлқын қағидаллларын одан әрі жетілдіру жөніндегі шаралар туралы//Қазақстан Республикасы Президентінің 2015 жылғы 29 желтоқсан №153 Жарлығы</w:t>
      </w:r>
    </w:p>
    <w:p w14:paraId="12574779" w14:textId="77777777" w:rsidR="003F7DC2" w:rsidRDefault="003F7DC2" w:rsidP="003F7DC2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  <w:t>Мемлекеттік қызмет туралы Заңы//Қазақстан Республикасы Президентінің 2015 жылғы 23қарашадағы  №416 -V ҚРЗ</w:t>
      </w:r>
    </w:p>
    <w:p w14:paraId="395D9F89" w14:textId="77777777" w:rsidR="003F7DC2" w:rsidRDefault="003F7DC2" w:rsidP="003F7DC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Қазақстан Республикасында жергілікті өзін-өзі басқаруды дамытудың 2025 жылға дейінгі тұжырымдамасы//ҚР Президентінің 2021 жылғы 18 тамыздағы №639 Жарлығы</w:t>
      </w:r>
    </w:p>
    <w:p w14:paraId="57BE158C" w14:textId="77777777" w:rsidR="003F7DC2" w:rsidRDefault="003F7DC2" w:rsidP="003F7DC2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  <w:t>Қазақстан Республикасының сыбайлас жемқорлыққа қарсы саясатының 2022-2026 жылдарға арналған тұжырымдамасы// ҚР Президентінің 2022 жылғы 2 ақпандағы №802 Жарлығы</w:t>
      </w:r>
    </w:p>
    <w:p w14:paraId="324D8057" w14:textId="77777777" w:rsidR="003F7DC2" w:rsidRDefault="003F7DC2" w:rsidP="003F7DC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8.Джон Максвелл Лидерство-М.: </w:t>
      </w:r>
    </w:p>
    <w:p w14:paraId="62415355" w14:textId="77777777" w:rsidR="003F7DC2" w:rsidRDefault="003F7DC2" w:rsidP="003F7DC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F0F0F"/>
          <w:kern w:val="36"/>
          <w:sz w:val="20"/>
          <w:szCs w:val="20"/>
          <w:lang w:val="kk-KZ" w:eastAsia="ru-RU"/>
          <w14:ligatures w14:val="none"/>
        </w:rPr>
      </w:pPr>
      <w:r>
        <w:rPr>
          <w:rFonts w:ascii="Times New Roman" w:eastAsia="Times New Roman" w:hAnsi="Times New Roman" w:cs="Times New Roman"/>
          <w:color w:val="0F0F0F"/>
          <w:kern w:val="36"/>
          <w:sz w:val="20"/>
          <w:szCs w:val="20"/>
          <w:lang w:val="kk-KZ" w:eastAsia="ru-RU"/>
          <w14:ligatures w14:val="none"/>
        </w:rPr>
        <w:t>9. Луиза Хейдің "Өмірің өз қолыңда" -Алматы: Мазмұндама, 2020-248 б.</w:t>
      </w:r>
    </w:p>
    <w:p w14:paraId="7F26D9E3" w14:textId="77777777" w:rsidR="003F7DC2" w:rsidRDefault="003F7DC2" w:rsidP="003F7DC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10. Мұқан Ш. Көшбасшылық-Алматы: Мазмұндама қоғамдық қоры, 2020-300 б.</w:t>
      </w:r>
    </w:p>
    <w:p w14:paraId="1081DCE4" w14:textId="77777777" w:rsidR="003F7DC2" w:rsidRDefault="003F7DC2" w:rsidP="003F7DC2">
      <w:pPr>
        <w:keepNext/>
        <w:keepLines/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kern w:val="0"/>
          <w:sz w:val="20"/>
          <w:szCs w:val="20"/>
          <w:lang w:val="kk-KZ" w:eastAsia="ru-RU"/>
          <w14:ligatures w14:val="none"/>
        </w:rPr>
      </w:pPr>
      <w:r>
        <w:rPr>
          <w:rFonts w:ascii="Times New Roman" w:eastAsiaTheme="majorEastAsia" w:hAnsi="Times New Roman" w:cs="Times New Roman"/>
          <w:color w:val="333333"/>
          <w:sz w:val="20"/>
          <w:szCs w:val="20"/>
          <w:shd w:val="clear" w:color="auto" w:fill="FFFFFF"/>
          <w:lang w:val="kk-KZ"/>
        </w:rPr>
        <w:t xml:space="preserve">11. Нортхаус П.Г. </w:t>
      </w:r>
      <w:r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lang w:val="kk-KZ" w:eastAsia="ru-RU"/>
          <w14:ligatures w14:val="none"/>
        </w:rPr>
        <w:t>Көшбасшылық: теория және практика</w:t>
      </w:r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20"/>
          <w:szCs w:val="20"/>
          <w:lang w:val="kk-KZ" w:eastAsia="ru-RU"/>
          <w14:ligatures w14:val="none"/>
        </w:rPr>
        <w:t>-</w:t>
      </w:r>
      <w:r>
        <w:rPr>
          <w:rFonts w:ascii="Times New Roman" w:eastAsiaTheme="majorEastAsia" w:hAnsi="Times New Roman" w:cs="Times New Roman"/>
          <w:color w:val="333333"/>
          <w:sz w:val="20"/>
          <w:szCs w:val="20"/>
          <w:shd w:val="clear" w:color="auto" w:fill="FFFFFF"/>
          <w:lang w:val="kk-KZ"/>
        </w:rPr>
        <w:t>Алматы: Ұлттық аударма бюросы, ҚҚ, 2020 -560 б.</w:t>
      </w:r>
    </w:p>
    <w:p w14:paraId="6103E161" w14:textId="77777777" w:rsidR="003F7DC2" w:rsidRDefault="003F7DC2" w:rsidP="003F7DC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12. Нортхаус П.Г. Лидерство. Теория и практика-М.: Бомбора, 2022-496 с.</w:t>
      </w:r>
    </w:p>
    <w:p w14:paraId="6CEA3C2C" w14:textId="77777777" w:rsidR="003F7DC2" w:rsidRDefault="003F7DC2" w:rsidP="003F7DC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13. Ствен Кови Лидерство основанное на принципах-М.: Альпина Паблишер, 2023-512 с.</w:t>
      </w:r>
    </w:p>
    <w:p w14:paraId="71136070" w14:textId="77777777" w:rsidR="003F7DC2" w:rsidRDefault="003F7DC2" w:rsidP="003F7DC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14. Тарасов В.К. Технология лидерства-М.: Добрая книга, 2019-240 с.</w:t>
      </w:r>
    </w:p>
    <w:p w14:paraId="0F679DA7" w14:textId="77777777" w:rsidR="003F7DC2" w:rsidRDefault="003F7DC2" w:rsidP="003F7DC2">
      <w:pPr>
        <w:spacing w:line="240" w:lineRule="auto"/>
        <w:rPr>
          <w:lang w:val="kk-KZ"/>
        </w:rPr>
      </w:pPr>
    </w:p>
    <w:p w14:paraId="1517D7FA" w14:textId="77777777" w:rsidR="003F7DC2" w:rsidRDefault="003F7DC2" w:rsidP="003F7DC2">
      <w:pPr>
        <w:spacing w:after="0"/>
        <w:ind w:left="360"/>
        <w:contextualSpacing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Қосымша әдебиеттер:</w:t>
      </w:r>
    </w:p>
    <w:p w14:paraId="4EC55029" w14:textId="77777777" w:rsidR="003F7DC2" w:rsidRDefault="003F7DC2" w:rsidP="003F7DC2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 xml:space="preserve">1. 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02A11388" w14:textId="77777777" w:rsidR="003F7DC2" w:rsidRDefault="003F7DC2" w:rsidP="003F7DC2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>2. Оксфорд  экономика сөздігі  = A Dictionary of Economics (Oxford Quick Reference) : сөздік  -Алматы : "Ұлттық аударма бюросы" ҚҚ, 2019 - 606 б.</w:t>
      </w:r>
    </w:p>
    <w:p w14:paraId="78770BB0" w14:textId="77777777" w:rsidR="003F7DC2" w:rsidRDefault="003F7DC2" w:rsidP="003F7DC2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>3.Уилтон, Ник. HR-менеджментке кіріспе = An Introduction to Human Resource Management - Алматы: "Ұлттық аударма бюросы" ҚҚ, 2019. — 531 б.</w:t>
      </w:r>
    </w:p>
    <w:p w14:paraId="0A08637E" w14:textId="77777777" w:rsidR="003F7DC2" w:rsidRDefault="003F7DC2" w:rsidP="003F7DC2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>4. Р. У. Гриффин Менеджмент = Management  - Астана: "Ұлттық аударма бюросы" ҚҚ, 2018 - 766 б.</w:t>
      </w:r>
    </w:p>
    <w:p w14:paraId="7EDD8940" w14:textId="77777777" w:rsidR="003F7DC2" w:rsidRDefault="003F7DC2" w:rsidP="003F7DC2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>5.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13E74A19" w14:textId="77777777" w:rsidR="003F7DC2" w:rsidRDefault="003F7DC2" w:rsidP="003F7DC2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>6.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2B125FA6" w14:textId="77777777" w:rsidR="003F7DC2" w:rsidRDefault="003F7DC2" w:rsidP="003F7DC2">
      <w:pPr>
        <w:spacing w:after="0" w:line="240" w:lineRule="auto"/>
        <w:rPr>
          <w:rFonts w:ascii="Times New Roman" w:hAnsi="Times New Roman" w:cs="Times New Roman"/>
          <w:kern w:val="0"/>
          <w:sz w:val="21"/>
          <w:szCs w:val="21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>7. О’Лири, Зина. Зерттеу жобасын жүргізу: негізгі нұсқаулық : монография - Алматы: "Ұлттық аударма бюросы" ҚҚ, 2020 - 470 б</w:t>
      </w:r>
    </w:p>
    <w:p w14:paraId="7AEC307A" w14:textId="77777777" w:rsidR="003F7DC2" w:rsidRDefault="003F7DC2" w:rsidP="003F7DC2">
      <w:pPr>
        <w:spacing w:line="240" w:lineRule="auto"/>
        <w:rPr>
          <w:rFonts w:ascii="Arial" w:hAnsi="Arial" w:cs="Arial"/>
          <w:color w:val="555555"/>
          <w:sz w:val="27"/>
          <w:szCs w:val="27"/>
          <w:shd w:val="clear" w:color="auto" w:fill="FFFFFF"/>
          <w:lang w:val="kk-KZ"/>
        </w:rPr>
      </w:pPr>
    </w:p>
    <w:p w14:paraId="520CBBF8" w14:textId="77777777" w:rsidR="003F7DC2" w:rsidRDefault="003F7DC2" w:rsidP="003F7DC2">
      <w:pPr>
        <w:spacing w:line="240" w:lineRule="auto"/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  <w:lang w:val="kk-KZ"/>
        </w:rPr>
        <w:t>Интернет ресурстары:</w:t>
      </w:r>
    </w:p>
    <w:p w14:paraId="4D93F87A" w14:textId="77777777" w:rsidR="003F7DC2" w:rsidRDefault="003F7DC2" w:rsidP="003F7DC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</w:p>
    <w:p w14:paraId="40B042ED" w14:textId="77777777" w:rsidR="003F7DC2" w:rsidRDefault="003F7DC2" w:rsidP="003F7DC2">
      <w:pPr>
        <w:tabs>
          <w:tab w:val="left" w:pos="317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Интернет-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ресурстар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:</w:t>
      </w:r>
    </w:p>
    <w:p w14:paraId="4504596F" w14:textId="77777777" w:rsidR="003F7DC2" w:rsidRDefault="003F7DC2" w:rsidP="003F7DC2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</w:rPr>
      </w:pPr>
      <w:hyperlink r:id="rId5" w:history="1">
        <w:r>
          <w:rPr>
            <w:rStyle w:val="a3"/>
            <w:rFonts w:ascii="Times New Roman" w:hAnsi="Times New Roman"/>
            <w:color w:val="auto"/>
            <w:sz w:val="20"/>
            <w:szCs w:val="20"/>
            <w:u w:val="none"/>
          </w:rPr>
          <w:t>https://openu.kz/kz/book/strategiyalyq-menedzhment-negizderi-b-sekelik-artyqshylyqqa-umtylu</w:t>
        </w:r>
      </w:hyperlink>
      <w:r>
        <w:rPr>
          <w:rFonts w:ascii="Times New Roman" w:hAnsi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/>
          <w:sz w:val="20"/>
          <w:szCs w:val="20"/>
        </w:rPr>
        <w:t>Стратегиялық</w:t>
      </w:r>
      <w:proofErr w:type="spellEnd"/>
      <w:r>
        <w:rPr>
          <w:rFonts w:ascii="Times New Roman" w:hAnsi="Times New Roman"/>
          <w:sz w:val="20"/>
          <w:szCs w:val="20"/>
        </w:rPr>
        <w:t xml:space="preserve"> менеджмент </w:t>
      </w:r>
      <w:proofErr w:type="spellStart"/>
      <w:r>
        <w:rPr>
          <w:rFonts w:ascii="Times New Roman" w:hAnsi="Times New Roman"/>
          <w:sz w:val="20"/>
          <w:szCs w:val="20"/>
        </w:rPr>
        <w:t>негіздері</w:t>
      </w:r>
      <w:proofErr w:type="spellEnd"/>
      <w:r>
        <w:rPr>
          <w:rFonts w:ascii="Times New Roman" w:hAnsi="Times New Roman"/>
          <w:sz w:val="20"/>
          <w:szCs w:val="20"/>
        </w:rPr>
        <w:t xml:space="preserve">: </w:t>
      </w:r>
      <w:proofErr w:type="spellStart"/>
      <w:r>
        <w:rPr>
          <w:rFonts w:ascii="Times New Roman" w:hAnsi="Times New Roman"/>
          <w:sz w:val="20"/>
          <w:szCs w:val="20"/>
        </w:rPr>
        <w:t>Бәсекелік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артықшылыққа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ұмтылу</w:t>
      </w:r>
      <w:proofErr w:type="spellEnd"/>
      <w:r>
        <w:rPr>
          <w:rFonts w:ascii="Times New Roman" w:hAnsi="Times New Roman"/>
          <w:sz w:val="20"/>
          <w:szCs w:val="20"/>
        </w:rPr>
        <w:t>)</w:t>
      </w:r>
    </w:p>
    <w:p w14:paraId="52E7E146" w14:textId="77777777" w:rsidR="003F7DC2" w:rsidRDefault="003F7DC2" w:rsidP="003F7DC2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</w:rPr>
      </w:pPr>
      <w:hyperlink r:id="rId6" w:history="1">
        <w:r>
          <w:rPr>
            <w:rStyle w:val="a3"/>
            <w:rFonts w:ascii="Times New Roman" w:hAnsi="Times New Roman"/>
            <w:color w:val="auto"/>
            <w:sz w:val="20"/>
            <w:szCs w:val="20"/>
            <w:u w:val="none"/>
          </w:rPr>
          <w:t>https://openu.kz/ru/book/tehnologiyalyq-innovaciyalardagy-strategiyalyq-menedzhment</w:t>
        </w:r>
      </w:hyperlink>
      <w:r>
        <w:rPr>
          <w:rFonts w:ascii="Times New Roman" w:hAnsi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/>
          <w:sz w:val="20"/>
          <w:szCs w:val="20"/>
        </w:rPr>
        <w:t>Технологиялық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инновациялардағы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стратегиялық</w:t>
      </w:r>
      <w:proofErr w:type="spellEnd"/>
      <w:r>
        <w:rPr>
          <w:rFonts w:ascii="Times New Roman" w:hAnsi="Times New Roman"/>
          <w:sz w:val="20"/>
          <w:szCs w:val="20"/>
        </w:rPr>
        <w:t xml:space="preserve"> менеджмент)</w:t>
      </w:r>
    </w:p>
    <w:p w14:paraId="24BA0E20" w14:textId="77777777" w:rsidR="003F7DC2" w:rsidRDefault="003F7DC2" w:rsidP="003F7D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7" w:history="1">
        <w:r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https://openu.kz/kz/book/strategiyalyq-brend-menedzhment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sz w:val="20"/>
          <w:szCs w:val="20"/>
        </w:rPr>
        <w:t>Стратегиялық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бренд-менеджмент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10BCB759" w14:textId="77777777" w:rsidR="003F7DC2" w:rsidRDefault="003F7DC2" w:rsidP="003F7DC2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kk-KZ"/>
        </w:rPr>
      </w:pPr>
      <w:hyperlink r:id="rId8" w:history="1">
        <w:r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kk-KZ"/>
          </w:rPr>
          <w:t>https://online.pubhtml5.com/gzki/iejl/</w:t>
        </w:r>
      </w:hyperlink>
    </w:p>
    <w:p w14:paraId="32D27D04" w14:textId="77777777" w:rsidR="003F7DC2" w:rsidRDefault="003F7DC2" w:rsidP="003F7DC2">
      <w:pPr>
        <w:numPr>
          <w:ilvl w:val="0"/>
          <w:numId w:val="2"/>
        </w:numPr>
        <w:spacing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</w:pPr>
      <w:hyperlink r:id="rId9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  <w:lang w:val="kk-KZ"/>
          </w:rPr>
          <w:t>https://www.youtube.com/watch?v=z2YQ-7SLf4k</w:t>
        </w:r>
      </w:hyperlink>
    </w:p>
    <w:p w14:paraId="5012D852" w14:textId="77777777" w:rsidR="003F7DC2" w:rsidRDefault="003F7DC2" w:rsidP="003F7DC2">
      <w:pPr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https://www.youtube.com/watch?v=yPi-F5D903I</w:t>
      </w:r>
    </w:p>
    <w:p w14:paraId="60B06643" w14:textId="77777777" w:rsidR="003F7DC2" w:rsidRDefault="003F7DC2">
      <w:pPr>
        <w:rPr>
          <w:lang w:val="kk-KZ"/>
        </w:rPr>
      </w:pPr>
    </w:p>
    <w:p w14:paraId="1B23FCB1" w14:textId="77777777" w:rsidR="003F7DC2" w:rsidRPr="00A84E50" w:rsidRDefault="003F7DC2">
      <w:pPr>
        <w:rPr>
          <w:lang w:val="kk-KZ"/>
        </w:rPr>
      </w:pPr>
    </w:p>
    <w:sectPr w:rsidR="003F7DC2" w:rsidRPr="00A84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D604DD2C"/>
    <w:lvl w:ilvl="0" w:tplc="85D47C5E">
      <w:start w:val="2"/>
      <w:numFmt w:val="decimal"/>
      <w:lvlText w:val="%1."/>
      <w:lvlJc w:val="left"/>
      <w:pPr>
        <w:ind w:left="360" w:hanging="360"/>
      </w:pPr>
      <w:rPr>
        <w:rFonts w:eastAsia="Calibri"/>
        <w:b w:val="0"/>
        <w:lang w:val="kk-KZ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B521B8"/>
    <w:multiLevelType w:val="hybridMultilevel"/>
    <w:tmpl w:val="76923D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4189414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9978375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2EA"/>
    <w:rsid w:val="001632AF"/>
    <w:rsid w:val="003F7DC2"/>
    <w:rsid w:val="005672EA"/>
    <w:rsid w:val="00A8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E8F2B"/>
  <w15:chartTrackingRefBased/>
  <w15:docId w15:val="{5E5B521E-CF34-4F94-BF89-370DA0B40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4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F7DC2"/>
    <w:rPr>
      <w:color w:val="0000FF"/>
      <w:u w:val="single"/>
    </w:rPr>
  </w:style>
  <w:style w:type="character" w:customStyle="1" w:styleId="a4">
    <w:name w:val="Абзац списка Знак"/>
    <w:aliases w:val="без абзаца Знак,маркированный Знак,ПАРАГРАФ Знак"/>
    <w:link w:val="a5"/>
    <w:uiPriority w:val="1"/>
    <w:locked/>
    <w:rsid w:val="003F7DC2"/>
    <w:rPr>
      <w:rFonts w:ascii="Calibri" w:eastAsia="Calibri" w:hAnsi="Calibri" w:cs="Times New Roman"/>
      <w:kern w:val="0"/>
      <w14:ligatures w14:val="none"/>
    </w:rPr>
  </w:style>
  <w:style w:type="paragraph" w:styleId="a5">
    <w:name w:val="List Paragraph"/>
    <w:aliases w:val="без абзаца,маркированный,ПАРАГРАФ"/>
    <w:basedOn w:val="a"/>
    <w:link w:val="a4"/>
    <w:uiPriority w:val="1"/>
    <w:qFormat/>
    <w:rsid w:val="003F7DC2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4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pubhtml5.com/gzki/iej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penu.kz/kz/book/strategiyalyq-brend-menedzh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penu.kz/ru/book/tehnologiyalyq-innovaciyalardagy-strategiyalyq-menedzhmen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openu.kz/kz/book/strategiyalyq-menedzhment-negizderi-b-sekelik-artyqshylyqqa-umtyl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2YQ-7SLf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3284</Characters>
  <Application>Microsoft Office Word</Application>
  <DocSecurity>0</DocSecurity>
  <Lines>27</Lines>
  <Paragraphs>7</Paragraphs>
  <ScaleCrop>false</ScaleCrop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3</cp:revision>
  <dcterms:created xsi:type="dcterms:W3CDTF">2023-09-21T08:48:00Z</dcterms:created>
  <dcterms:modified xsi:type="dcterms:W3CDTF">2023-09-22T02:14:00Z</dcterms:modified>
</cp:coreProperties>
</file>